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2F62B" w14:textId="790B0874" w:rsidR="005C2AB9" w:rsidRDefault="005C2AB9" w:rsidP="005C2AB9">
      <w:pPr>
        <w:rPr>
          <w:rFonts w:ascii="Calibri" w:hAnsi="Calibri" w:cs="Arial"/>
          <w:b/>
          <w:bCs/>
          <w:sz w:val="40"/>
          <w:szCs w:val="40"/>
          <w:lang w:val="de-DE"/>
        </w:rPr>
      </w:pPr>
      <w:r w:rsidRPr="005C2AB9">
        <w:rPr>
          <w:rFonts w:ascii="Calibri" w:hAnsi="Calibri" w:cs="Arial"/>
          <w:b/>
          <w:bCs/>
          <w:sz w:val="40"/>
          <w:szCs w:val="40"/>
          <w:lang w:val="de-DE"/>
        </w:rPr>
        <w:t>Philosophie „Kita“</w:t>
      </w:r>
    </w:p>
    <w:p w14:paraId="37504DDE" w14:textId="16C67E98" w:rsidR="005C2AB9" w:rsidRPr="005C2AB9" w:rsidRDefault="005C2AB9" w:rsidP="005C2AB9">
      <w:pPr>
        <w:rPr>
          <w:rFonts w:ascii="Calibri" w:hAnsi="Calibri" w:cs="Arial"/>
          <w:b/>
          <w:bCs/>
          <w:sz w:val="28"/>
          <w:szCs w:val="28"/>
          <w:lang w:val="de-DE"/>
        </w:rPr>
      </w:pPr>
      <w:r>
        <w:rPr>
          <w:rFonts w:ascii="Calibri" w:hAnsi="Calibri" w:cs="Arial"/>
          <w:b/>
          <w:bCs/>
          <w:sz w:val="28"/>
          <w:szCs w:val="28"/>
          <w:lang w:val="de-DE"/>
        </w:rPr>
        <w:t>Erweitere den Leitgedanken Deiner Einrichtung mit folgenden Philosophien:</w:t>
      </w:r>
    </w:p>
    <w:p w14:paraId="4B4BDD56" w14:textId="77777777" w:rsidR="005C2AB9" w:rsidRDefault="005C2AB9" w:rsidP="005C2AB9">
      <w:pPr>
        <w:rPr>
          <w:rFonts w:ascii="Calibri" w:hAnsi="Calibri" w:cs="Arial"/>
          <w:sz w:val="24"/>
          <w:szCs w:val="24"/>
          <w:lang w:val="de-DE"/>
        </w:rPr>
      </w:pPr>
    </w:p>
    <w:p w14:paraId="08504A8A" w14:textId="77777777" w:rsidR="005C2AB9" w:rsidRPr="00841976" w:rsidRDefault="005C2AB9" w:rsidP="005C2AB9">
      <w:pPr>
        <w:pStyle w:val="Listenabsatz"/>
        <w:numPr>
          <w:ilvl w:val="0"/>
          <w:numId w:val="1"/>
        </w:numPr>
        <w:spacing w:line="240" w:lineRule="auto"/>
        <w:rPr>
          <w:rFonts w:ascii="Calibri" w:hAnsi="Calibri" w:cs="Arial"/>
          <w:sz w:val="24"/>
          <w:szCs w:val="24"/>
          <w:lang w:val="de-DE"/>
        </w:rPr>
      </w:pPr>
      <w:r>
        <w:rPr>
          <w:rFonts w:ascii="Calibri" w:hAnsi="Calibri" w:cs="Arial"/>
          <w:sz w:val="24"/>
          <w:szCs w:val="24"/>
          <w:lang w:val="de-DE"/>
        </w:rPr>
        <w:t>Wir lieben Kinder</w:t>
      </w:r>
    </w:p>
    <w:p w14:paraId="0B48488F" w14:textId="77777777" w:rsidR="005C2AB9" w:rsidRPr="00841976" w:rsidRDefault="005C2AB9" w:rsidP="005C2AB9">
      <w:pPr>
        <w:pStyle w:val="Listenabsatz"/>
        <w:numPr>
          <w:ilvl w:val="0"/>
          <w:numId w:val="1"/>
        </w:numPr>
        <w:spacing w:line="240" w:lineRule="auto"/>
        <w:rPr>
          <w:rFonts w:ascii="Calibri" w:hAnsi="Calibri" w:cs="Arial"/>
          <w:sz w:val="24"/>
          <w:szCs w:val="24"/>
          <w:lang w:val="de-DE"/>
        </w:rPr>
      </w:pPr>
      <w:r w:rsidRPr="00841976">
        <w:rPr>
          <w:rFonts w:ascii="Calibri" w:hAnsi="Calibri" w:cs="Arial"/>
          <w:sz w:val="24"/>
          <w:szCs w:val="24"/>
          <w:lang w:val="de-DE"/>
        </w:rPr>
        <w:t>Wir fördern Kinder</w:t>
      </w:r>
    </w:p>
    <w:p w14:paraId="6F1440CE" w14:textId="77777777" w:rsidR="005C2AB9" w:rsidRPr="00841976" w:rsidRDefault="005C2AB9" w:rsidP="005C2AB9">
      <w:pPr>
        <w:pStyle w:val="Listenabsatz"/>
        <w:numPr>
          <w:ilvl w:val="0"/>
          <w:numId w:val="1"/>
        </w:numPr>
        <w:spacing w:line="240" w:lineRule="auto"/>
        <w:rPr>
          <w:rFonts w:ascii="Calibri" w:hAnsi="Calibri" w:cs="Arial"/>
          <w:sz w:val="24"/>
          <w:szCs w:val="24"/>
          <w:lang w:val="de-DE"/>
        </w:rPr>
      </w:pPr>
      <w:r w:rsidRPr="00841976">
        <w:rPr>
          <w:rFonts w:ascii="Calibri" w:hAnsi="Calibri" w:cs="Arial"/>
          <w:sz w:val="24"/>
          <w:szCs w:val="24"/>
          <w:lang w:val="de-DE"/>
        </w:rPr>
        <w:t>Wir leben Bildung</w:t>
      </w:r>
    </w:p>
    <w:p w14:paraId="77071B24" w14:textId="77777777" w:rsidR="005C2AB9" w:rsidRPr="00841976" w:rsidRDefault="005C2AB9" w:rsidP="005C2AB9">
      <w:pPr>
        <w:pStyle w:val="Listenabsatz"/>
        <w:numPr>
          <w:ilvl w:val="0"/>
          <w:numId w:val="1"/>
        </w:numPr>
        <w:spacing w:line="240" w:lineRule="auto"/>
        <w:rPr>
          <w:rFonts w:ascii="Calibri" w:hAnsi="Calibri" w:cs="Arial"/>
          <w:sz w:val="24"/>
          <w:szCs w:val="24"/>
          <w:lang w:val="de-DE"/>
        </w:rPr>
      </w:pPr>
      <w:r w:rsidRPr="00841976">
        <w:rPr>
          <w:rFonts w:ascii="Calibri" w:hAnsi="Calibri" w:cs="Arial"/>
          <w:sz w:val="24"/>
          <w:szCs w:val="24"/>
          <w:lang w:val="de-DE"/>
        </w:rPr>
        <w:t>Kinder stehen im Mittelpunkt des Konzepts</w:t>
      </w:r>
    </w:p>
    <w:p w14:paraId="66A91B1A" w14:textId="77777777" w:rsidR="005C2AB9" w:rsidRPr="00672BB4" w:rsidRDefault="005C2AB9" w:rsidP="005C2AB9">
      <w:pPr>
        <w:pStyle w:val="Listenabsatz"/>
        <w:numPr>
          <w:ilvl w:val="0"/>
          <w:numId w:val="1"/>
        </w:numPr>
        <w:spacing w:line="240" w:lineRule="auto"/>
        <w:rPr>
          <w:rFonts w:ascii="Calibri" w:hAnsi="Calibri" w:cs="Arial"/>
          <w:sz w:val="24"/>
          <w:szCs w:val="24"/>
          <w:lang w:val="de-DE"/>
        </w:rPr>
      </w:pPr>
      <w:r w:rsidRPr="00841976">
        <w:rPr>
          <w:rFonts w:ascii="Calibri" w:hAnsi="Calibri" w:cs="Arial"/>
          <w:sz w:val="24"/>
          <w:szCs w:val="24"/>
          <w:lang w:val="de-DE"/>
        </w:rPr>
        <w:t>Wir gestalten ein vielfältiges Betreuungsangebot</w:t>
      </w:r>
    </w:p>
    <w:p w14:paraId="0081AB5C" w14:textId="77777777" w:rsidR="005C2AB9" w:rsidRDefault="005C2AB9" w:rsidP="005C2AB9">
      <w:pPr>
        <w:spacing w:line="240" w:lineRule="auto"/>
        <w:rPr>
          <w:rFonts w:ascii="Calibri" w:hAnsi="Calibri" w:cs="Arial"/>
          <w:sz w:val="24"/>
          <w:szCs w:val="24"/>
          <w:lang w:val="de-DE"/>
        </w:rPr>
      </w:pPr>
    </w:p>
    <w:p w14:paraId="0997A604" w14:textId="77777777" w:rsidR="005C2AB9" w:rsidRPr="00810E8D" w:rsidRDefault="005C2AB9" w:rsidP="005C2AB9">
      <w:pPr>
        <w:spacing w:line="240" w:lineRule="auto"/>
        <w:rPr>
          <w:rFonts w:ascii="Calibri" w:hAnsi="Calibri" w:cs="Arial"/>
          <w:sz w:val="24"/>
          <w:szCs w:val="24"/>
          <w:lang w:val="de-DE"/>
        </w:rPr>
      </w:pPr>
      <w:r w:rsidRPr="00810E8D">
        <w:rPr>
          <w:rFonts w:ascii="Calibri" w:hAnsi="Calibri" w:cs="Arial"/>
          <w:sz w:val="24"/>
          <w:szCs w:val="24"/>
          <w:lang w:val="de-DE"/>
        </w:rPr>
        <w:t>1.</w:t>
      </w:r>
      <w:r>
        <w:rPr>
          <w:rFonts w:ascii="Calibri" w:hAnsi="Calibri" w:cs="Arial"/>
          <w:sz w:val="24"/>
          <w:szCs w:val="24"/>
          <w:lang w:val="de-DE"/>
        </w:rPr>
        <w:t xml:space="preserve"> </w:t>
      </w:r>
      <w:r w:rsidRPr="00810E8D">
        <w:rPr>
          <w:rFonts w:ascii="Calibri" w:hAnsi="Calibri" w:cs="Arial"/>
          <w:sz w:val="24"/>
          <w:szCs w:val="24"/>
          <w:lang w:val="de-DE"/>
        </w:rPr>
        <w:t>Wir lieben Kinder</w:t>
      </w:r>
    </w:p>
    <w:p w14:paraId="19C8A6C5" w14:textId="77777777" w:rsidR="005C2AB9" w:rsidRDefault="005C2AB9" w:rsidP="005C2AB9">
      <w:pPr>
        <w:rPr>
          <w:rFonts w:ascii="Calibri" w:hAnsi="Calibri"/>
          <w:sz w:val="24"/>
          <w:szCs w:val="24"/>
          <w:lang w:val="de-DE"/>
        </w:rPr>
      </w:pPr>
      <w:r>
        <w:rPr>
          <w:rFonts w:ascii="Calibri" w:hAnsi="Calibri"/>
          <w:sz w:val="24"/>
          <w:szCs w:val="24"/>
          <w:lang w:val="de-DE"/>
        </w:rPr>
        <w:t>Durch die Liebe, die Akzeptanz, den Respekt und die Wertschätzung, die wir den Kindern im Kindergarten vermitteln, entwickelt das Kind das Gefühl der Zugehörigkeit. Das Kind braucht die Nähe und eine sichere Bindung zu einer wichtigen Bezugsperson und damit deren Sicherheit, Schutz und Geborgenheit. Das Kind muss sich darauf verlassen können, dass jemand da ist, der sich um es kümmert, sich ihm zuwendet und ihm seine Bedürfnisse erfüllt. Im Kleinkindalter kann das Kind Gefahren nicht realistisch einschätzen, so dass es davor geschützt werden muss, sich beispielsweise an Gegenständen zu verletzen. Eine sichere vertrauensvolle Beziehung ist das Fundament für Selbstständigkeit.</w:t>
      </w:r>
    </w:p>
    <w:p w14:paraId="41B2A533" w14:textId="77777777" w:rsidR="005C2AB9" w:rsidRDefault="005C2AB9" w:rsidP="005C2AB9">
      <w:pPr>
        <w:rPr>
          <w:rFonts w:ascii="Calibri" w:hAnsi="Calibri"/>
          <w:sz w:val="24"/>
          <w:szCs w:val="24"/>
          <w:lang w:val="de-DE"/>
        </w:rPr>
      </w:pPr>
    </w:p>
    <w:p w14:paraId="7D787E9C" w14:textId="77777777" w:rsidR="005C2AB9" w:rsidRDefault="005C2AB9" w:rsidP="005C2AB9">
      <w:pPr>
        <w:rPr>
          <w:rFonts w:ascii="Calibri" w:hAnsi="Calibri"/>
          <w:sz w:val="24"/>
          <w:szCs w:val="24"/>
          <w:lang w:val="de-DE"/>
        </w:rPr>
      </w:pPr>
      <w:r>
        <w:rPr>
          <w:rFonts w:ascii="Calibri" w:hAnsi="Calibri"/>
          <w:sz w:val="24"/>
          <w:szCs w:val="24"/>
          <w:lang w:val="de-DE"/>
        </w:rPr>
        <w:t>2. Wir fördern Kinder</w:t>
      </w:r>
    </w:p>
    <w:p w14:paraId="129E308B" w14:textId="0230FF23" w:rsidR="005C2AB9" w:rsidRDefault="005C2AB9" w:rsidP="005C2AB9">
      <w:pPr>
        <w:rPr>
          <w:rFonts w:ascii="Calibri" w:hAnsi="Calibri"/>
          <w:sz w:val="24"/>
          <w:szCs w:val="24"/>
          <w:lang w:val="de-DE"/>
        </w:rPr>
      </w:pPr>
      <w:r>
        <w:rPr>
          <w:rFonts w:ascii="Calibri" w:hAnsi="Calibri"/>
          <w:sz w:val="24"/>
          <w:szCs w:val="24"/>
          <w:lang w:val="de-DE"/>
        </w:rPr>
        <w:t>Die Erzieher und Sozialpädagogen des Kindergartens haben sich auf die Förderung der Kinder fokussiert. Im Mittelpunkt steh</w:t>
      </w:r>
      <w:r>
        <w:rPr>
          <w:rFonts w:ascii="Calibri" w:hAnsi="Calibri"/>
          <w:sz w:val="24"/>
          <w:szCs w:val="24"/>
          <w:lang w:val="de-DE"/>
        </w:rPr>
        <w:t>t</w:t>
      </w:r>
      <w:r>
        <w:rPr>
          <w:rFonts w:ascii="Calibri" w:hAnsi="Calibri"/>
          <w:sz w:val="24"/>
          <w:szCs w:val="24"/>
          <w:lang w:val="de-DE"/>
        </w:rPr>
        <w:t xml:space="preserve"> die Förderung der Bewegung, der Sprache, dem Spielen, der Kreativität, des sozialen Lernens, der naturwissenschaftlichen Erkenntnisse, der musikalischen Fähigkeiten und der kulturellen Vielfalt.</w:t>
      </w:r>
    </w:p>
    <w:p w14:paraId="59B9005D" w14:textId="77777777" w:rsidR="005C2AB9" w:rsidRDefault="005C2AB9" w:rsidP="005C2AB9">
      <w:pPr>
        <w:rPr>
          <w:rFonts w:ascii="Calibri" w:hAnsi="Calibri"/>
          <w:sz w:val="24"/>
          <w:szCs w:val="24"/>
          <w:lang w:val="de-DE"/>
        </w:rPr>
      </w:pPr>
    </w:p>
    <w:p w14:paraId="294FCEA5" w14:textId="77777777" w:rsidR="005C2AB9" w:rsidRDefault="005C2AB9" w:rsidP="005C2AB9">
      <w:pPr>
        <w:rPr>
          <w:rFonts w:ascii="Calibri" w:hAnsi="Calibri"/>
          <w:sz w:val="24"/>
          <w:szCs w:val="24"/>
          <w:lang w:val="de-DE"/>
        </w:rPr>
      </w:pPr>
      <w:r>
        <w:rPr>
          <w:rFonts w:ascii="Calibri" w:hAnsi="Calibri"/>
          <w:sz w:val="24"/>
          <w:szCs w:val="24"/>
          <w:lang w:val="de-DE"/>
        </w:rPr>
        <w:t>3. Wir leben Bildung</w:t>
      </w:r>
    </w:p>
    <w:p w14:paraId="75B76821" w14:textId="77777777" w:rsidR="005C2AB9" w:rsidRDefault="005C2AB9" w:rsidP="005C2AB9">
      <w:pPr>
        <w:rPr>
          <w:rFonts w:ascii="Calibri" w:hAnsi="Calibri"/>
          <w:sz w:val="24"/>
          <w:szCs w:val="24"/>
          <w:lang w:val="de-DE"/>
        </w:rPr>
      </w:pPr>
      <w:r>
        <w:rPr>
          <w:rFonts w:ascii="Calibri" w:hAnsi="Calibri"/>
          <w:sz w:val="24"/>
          <w:szCs w:val="24"/>
          <w:lang w:val="de-DE"/>
        </w:rPr>
        <w:t xml:space="preserve">Bildung wird als lebenslanger, qualitativ fortschreitender Prozess verstanden, der bei der Vermittlung im Elementarbereich die Unterstützung und Begleitung von Erzieherinnen benötigt. Die methodischen Eckpunkte der Bildungsarbeit im Kindergarten „Kinderspaß“ beziehen sich auf die lernanregend gestaltete „vorbereitete Umgebung“, die individuelle Lernbegleitung sowie vorstrukturierte Bildungsangebote zur sprachlichen, gesellschaftlichen und musikalischen Förderung. </w:t>
      </w:r>
    </w:p>
    <w:p w14:paraId="1822B22D" w14:textId="77777777" w:rsidR="005C2AB9" w:rsidRDefault="005C2AB9" w:rsidP="005C2AB9">
      <w:pPr>
        <w:rPr>
          <w:rFonts w:ascii="Calibri" w:hAnsi="Calibri"/>
          <w:sz w:val="24"/>
          <w:szCs w:val="24"/>
          <w:lang w:val="de-DE"/>
        </w:rPr>
      </w:pPr>
      <w:r>
        <w:rPr>
          <w:rFonts w:ascii="Calibri" w:hAnsi="Calibri"/>
          <w:sz w:val="24"/>
          <w:szCs w:val="24"/>
          <w:lang w:val="de-DE"/>
        </w:rPr>
        <w:t xml:space="preserve">Hierbei steht vor allem die </w:t>
      </w:r>
      <w:proofErr w:type="spellStart"/>
      <w:r>
        <w:rPr>
          <w:rFonts w:ascii="Calibri" w:hAnsi="Calibri"/>
          <w:sz w:val="24"/>
          <w:szCs w:val="24"/>
          <w:lang w:val="de-DE"/>
        </w:rPr>
        <w:t>Kindperspektive</w:t>
      </w:r>
      <w:proofErr w:type="spellEnd"/>
      <w:r>
        <w:rPr>
          <w:rFonts w:ascii="Calibri" w:hAnsi="Calibri"/>
          <w:sz w:val="24"/>
          <w:szCs w:val="24"/>
          <w:lang w:val="de-DE"/>
        </w:rPr>
        <w:t xml:space="preserve"> im Vordergrund:</w:t>
      </w:r>
    </w:p>
    <w:p w14:paraId="061A2950" w14:textId="77777777" w:rsidR="005C2AB9" w:rsidRDefault="005C2AB9" w:rsidP="005C2AB9">
      <w:pPr>
        <w:rPr>
          <w:rFonts w:ascii="Calibri" w:hAnsi="Calibri"/>
          <w:sz w:val="24"/>
          <w:szCs w:val="24"/>
          <w:lang w:val="de-DE"/>
        </w:rPr>
      </w:pPr>
      <w:r>
        <w:rPr>
          <w:rFonts w:ascii="Calibri" w:hAnsi="Calibri"/>
          <w:sz w:val="24"/>
          <w:szCs w:val="24"/>
          <w:lang w:val="de-DE"/>
        </w:rPr>
        <w:t>„Was will das Kind?“</w:t>
      </w:r>
    </w:p>
    <w:p w14:paraId="34AFA80C" w14:textId="77777777" w:rsidR="005C2AB9" w:rsidRDefault="005C2AB9" w:rsidP="005C2AB9">
      <w:pPr>
        <w:rPr>
          <w:rFonts w:ascii="Calibri" w:hAnsi="Calibri"/>
          <w:sz w:val="24"/>
          <w:szCs w:val="24"/>
          <w:lang w:val="de-DE"/>
        </w:rPr>
      </w:pPr>
      <w:r>
        <w:rPr>
          <w:rFonts w:ascii="Calibri" w:hAnsi="Calibri"/>
          <w:sz w:val="24"/>
          <w:szCs w:val="24"/>
          <w:lang w:val="de-DE"/>
        </w:rPr>
        <w:t>„Was braucht das Kind?“</w:t>
      </w:r>
    </w:p>
    <w:p w14:paraId="51CEA0DC" w14:textId="77777777" w:rsidR="005C2AB9" w:rsidRDefault="005C2AB9" w:rsidP="005C2AB9">
      <w:pPr>
        <w:rPr>
          <w:rFonts w:ascii="Calibri" w:hAnsi="Calibri"/>
          <w:sz w:val="24"/>
          <w:szCs w:val="24"/>
          <w:lang w:val="de-DE"/>
        </w:rPr>
      </w:pPr>
      <w:r>
        <w:rPr>
          <w:rFonts w:ascii="Calibri" w:hAnsi="Calibri"/>
          <w:sz w:val="24"/>
          <w:szCs w:val="24"/>
          <w:lang w:val="de-DE"/>
        </w:rPr>
        <w:t>Die Erzieher und Sozialpädagogen des Kindergartens bieten ein fundiertes Wissen darüber, wie Kinder lernen und wie man Lernprozesse anregen und begleiten kann.</w:t>
      </w:r>
    </w:p>
    <w:p w14:paraId="7EFE0337" w14:textId="77777777" w:rsidR="005C2AB9" w:rsidRDefault="005C2AB9" w:rsidP="005C2AB9">
      <w:pPr>
        <w:rPr>
          <w:rFonts w:ascii="Calibri" w:hAnsi="Calibri"/>
          <w:sz w:val="24"/>
          <w:szCs w:val="24"/>
          <w:lang w:val="de-DE"/>
        </w:rPr>
      </w:pPr>
    </w:p>
    <w:p w14:paraId="4AE331C6" w14:textId="77777777" w:rsidR="005C2AB9" w:rsidRDefault="005C2AB9" w:rsidP="005C2AB9">
      <w:pPr>
        <w:rPr>
          <w:rFonts w:ascii="Calibri" w:hAnsi="Calibri"/>
          <w:sz w:val="24"/>
          <w:szCs w:val="24"/>
          <w:lang w:val="de-DE"/>
        </w:rPr>
      </w:pPr>
    </w:p>
    <w:p w14:paraId="5E9310A0" w14:textId="77777777" w:rsidR="005C2AB9" w:rsidRDefault="005C2AB9" w:rsidP="005C2AB9">
      <w:pPr>
        <w:rPr>
          <w:rFonts w:ascii="Calibri" w:hAnsi="Calibri"/>
          <w:sz w:val="24"/>
          <w:szCs w:val="24"/>
          <w:lang w:val="de-DE"/>
        </w:rPr>
      </w:pPr>
    </w:p>
    <w:p w14:paraId="71CE5960" w14:textId="08F949DB" w:rsidR="005C2AB9" w:rsidRDefault="005C2AB9" w:rsidP="005C2AB9">
      <w:pPr>
        <w:rPr>
          <w:rFonts w:ascii="Calibri" w:hAnsi="Calibri"/>
          <w:sz w:val="24"/>
          <w:szCs w:val="24"/>
          <w:lang w:val="de-DE"/>
        </w:rPr>
      </w:pPr>
      <w:r>
        <w:rPr>
          <w:rFonts w:ascii="Calibri" w:hAnsi="Calibri"/>
          <w:sz w:val="24"/>
          <w:szCs w:val="24"/>
          <w:lang w:val="de-DE"/>
        </w:rPr>
        <w:t>4. Kinder stehen im Mittelpunkt des Konzepts</w:t>
      </w:r>
    </w:p>
    <w:p w14:paraId="1447B695" w14:textId="77777777" w:rsidR="005C2AB9" w:rsidRDefault="005C2AB9" w:rsidP="005C2AB9">
      <w:pPr>
        <w:rPr>
          <w:rFonts w:ascii="Calibri" w:hAnsi="Calibri"/>
          <w:sz w:val="24"/>
          <w:szCs w:val="24"/>
          <w:lang w:val="de-DE"/>
        </w:rPr>
      </w:pPr>
      <w:r>
        <w:rPr>
          <w:rFonts w:ascii="Calibri" w:hAnsi="Calibri"/>
          <w:sz w:val="24"/>
          <w:szCs w:val="24"/>
          <w:lang w:val="de-DE"/>
        </w:rPr>
        <w:t>Nach dem Konzept des Kindergartens „Kinderspaß“ steht das Kind im Vordergrund aller Handlungen, Abläufe und Aktivitäten.</w:t>
      </w:r>
    </w:p>
    <w:p w14:paraId="1E342B9A" w14:textId="77777777" w:rsidR="005C2AB9" w:rsidRDefault="005C2AB9" w:rsidP="005C2AB9">
      <w:pPr>
        <w:rPr>
          <w:rFonts w:ascii="Calibri" w:hAnsi="Calibri"/>
          <w:sz w:val="24"/>
          <w:szCs w:val="24"/>
          <w:lang w:val="de-DE"/>
        </w:rPr>
      </w:pPr>
    </w:p>
    <w:p w14:paraId="527972A2" w14:textId="77777777" w:rsidR="005C2AB9" w:rsidRPr="009503F6" w:rsidRDefault="005C2AB9" w:rsidP="005C2AB9">
      <w:pPr>
        <w:rPr>
          <w:rFonts w:ascii="Calibri" w:hAnsi="Calibri"/>
          <w:sz w:val="24"/>
          <w:szCs w:val="24"/>
          <w:lang w:val="de-DE"/>
        </w:rPr>
      </w:pPr>
      <w:r w:rsidRPr="009503F6">
        <w:rPr>
          <w:rFonts w:ascii="Calibri" w:hAnsi="Calibri"/>
          <w:sz w:val="24"/>
          <w:szCs w:val="24"/>
          <w:lang w:val="de-DE"/>
        </w:rPr>
        <w:t>5.</w:t>
      </w:r>
      <w:r>
        <w:rPr>
          <w:rFonts w:ascii="Calibri" w:hAnsi="Calibri"/>
          <w:sz w:val="24"/>
          <w:szCs w:val="24"/>
          <w:lang w:val="de-DE"/>
        </w:rPr>
        <w:t xml:space="preserve"> </w:t>
      </w:r>
      <w:r w:rsidRPr="009503F6">
        <w:rPr>
          <w:rFonts w:ascii="Calibri" w:hAnsi="Calibri"/>
          <w:sz w:val="24"/>
          <w:szCs w:val="24"/>
          <w:lang w:val="de-DE"/>
        </w:rPr>
        <w:t>Wir gestalten ein vielfältiges Betreuungsangebot</w:t>
      </w:r>
    </w:p>
    <w:p w14:paraId="182F99D4" w14:textId="77777777" w:rsidR="005C2AB9" w:rsidRPr="009503F6" w:rsidRDefault="005C2AB9" w:rsidP="005C2AB9">
      <w:pPr>
        <w:rPr>
          <w:rFonts w:ascii="Calibri" w:hAnsi="Calibri"/>
          <w:sz w:val="24"/>
          <w:szCs w:val="24"/>
          <w:lang w:val="de-DE"/>
        </w:rPr>
      </w:pPr>
      <w:r>
        <w:rPr>
          <w:rFonts w:ascii="Calibri" w:hAnsi="Calibri"/>
          <w:sz w:val="24"/>
          <w:szCs w:val="24"/>
          <w:lang w:val="de-DE"/>
        </w:rPr>
        <w:t>Wir sehen die Betreuung als die Voraussetzung für Bildung und Erziehung. Unser Betreuungsauftrag richtet sich nach dem Alter und den Fähigkeiten der Kinder. Zu unserem Angebot gehören Körperpflege, Assistenz bei der Selbstversorgung, das Achten auf hinreichende und gesunde Ernährung, Bewegung, Gestalten von diversen Angeboten, Einhalten von Ruhephasen und der Schutz vor Gefahren.</w:t>
      </w:r>
    </w:p>
    <w:p w14:paraId="752D1FD9" w14:textId="77777777" w:rsidR="005C2AB9" w:rsidRPr="00687954" w:rsidRDefault="005C2AB9" w:rsidP="005C2AB9">
      <w:pPr>
        <w:rPr>
          <w:rFonts w:ascii="Calibri" w:hAnsi="Calibri"/>
          <w:sz w:val="24"/>
          <w:szCs w:val="24"/>
          <w:lang w:val="de-DE"/>
        </w:rPr>
      </w:pPr>
    </w:p>
    <w:p w14:paraId="5F2BACC2" w14:textId="77777777" w:rsidR="005C2AB9" w:rsidRDefault="005C2AB9" w:rsidP="005C2AB9">
      <w:pPr>
        <w:spacing w:line="240" w:lineRule="auto"/>
        <w:rPr>
          <w:rFonts w:ascii="Calibri" w:hAnsi="Calibri" w:cs="Arial"/>
          <w:sz w:val="24"/>
          <w:szCs w:val="24"/>
          <w:lang w:val="de-DE"/>
        </w:rPr>
      </w:pPr>
    </w:p>
    <w:p w14:paraId="298F8218" w14:textId="77777777" w:rsidR="005C2AB9" w:rsidRDefault="005C2AB9" w:rsidP="005C2AB9">
      <w:pPr>
        <w:spacing w:line="240" w:lineRule="auto"/>
        <w:rPr>
          <w:rFonts w:ascii="Calibri" w:hAnsi="Calibri" w:cs="Arial"/>
          <w:sz w:val="24"/>
          <w:szCs w:val="24"/>
          <w:lang w:val="de-DE"/>
        </w:rPr>
      </w:pPr>
      <w:r>
        <w:rPr>
          <w:rFonts w:ascii="Calibri" w:hAnsi="Calibri" w:cs="Arial"/>
          <w:sz w:val="24"/>
          <w:szCs w:val="24"/>
          <w:lang w:val="de-DE"/>
        </w:rPr>
        <w:t>Die Philosophie wird durch die folgenden alltäglichen Kernelemente des Kindergartens ergänzt.</w:t>
      </w:r>
    </w:p>
    <w:p w14:paraId="4728EC99" w14:textId="77777777" w:rsidR="005C2AB9" w:rsidRDefault="005C2AB9" w:rsidP="005C2AB9">
      <w:pPr>
        <w:spacing w:line="240" w:lineRule="auto"/>
        <w:rPr>
          <w:rFonts w:ascii="Calibri" w:hAnsi="Calibri" w:cs="Arial"/>
          <w:sz w:val="24"/>
          <w:szCs w:val="24"/>
          <w:lang w:val="de-DE"/>
        </w:rPr>
      </w:pPr>
    </w:p>
    <w:p w14:paraId="5C1E145A" w14:textId="37830AF3" w:rsidR="005C2AB9" w:rsidRPr="00264AEC" w:rsidRDefault="005C2AB9" w:rsidP="005C2AB9">
      <w:pPr>
        <w:spacing w:line="240" w:lineRule="auto"/>
        <w:rPr>
          <w:rFonts w:ascii="Calibri" w:hAnsi="Calibri" w:cs="Arial"/>
          <w:sz w:val="24"/>
          <w:szCs w:val="24"/>
          <w:lang w:val="de-DE"/>
        </w:rPr>
      </w:pPr>
      <w:r w:rsidRPr="00264AEC">
        <w:rPr>
          <w:rFonts w:ascii="Calibri" w:hAnsi="Calibri" w:cs="Arial"/>
          <w:sz w:val="24"/>
          <w:szCs w:val="24"/>
          <w:lang w:val="de-DE"/>
        </w:rPr>
        <w:t>Kinder wollen neue Freundschaften finden und pflegen, gemeinsam Spaß haben, kreativ die Welt entdecken und ihre Stärken ausbauen und festigen.</w:t>
      </w:r>
    </w:p>
    <w:p w14:paraId="3EE6F166" w14:textId="3947D4BC" w:rsidR="005C2AB9" w:rsidRDefault="005C2AB9">
      <w:r>
        <w:rPr>
          <w:rFonts w:ascii="Calibri" w:hAnsi="Calibri" w:cs="Arial"/>
          <w:noProof/>
          <w:sz w:val="24"/>
          <w:szCs w:val="24"/>
          <w:lang w:val="de-DE" w:eastAsia="de-DE"/>
        </w:rPr>
        <w:drawing>
          <wp:anchor distT="0" distB="0" distL="114300" distR="114300" simplePos="0" relativeHeight="251659264" behindDoc="0" locked="0" layoutInCell="1" allowOverlap="1" wp14:anchorId="4A32CA34" wp14:editId="6C04CB4E">
            <wp:simplePos x="0" y="0"/>
            <wp:positionH relativeFrom="column">
              <wp:posOffset>-253365</wp:posOffset>
            </wp:positionH>
            <wp:positionV relativeFrom="paragraph">
              <wp:posOffset>926065</wp:posOffset>
            </wp:positionV>
            <wp:extent cx="6276975" cy="3585210"/>
            <wp:effectExtent l="0" t="12700" r="0" b="21590"/>
            <wp:wrapSquare wrapText="bothSides"/>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sectPr w:rsidR="005C2AB9">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D1D0E" w14:textId="77777777" w:rsidR="0058542B" w:rsidRDefault="0058542B" w:rsidP="005C2AB9">
      <w:pPr>
        <w:spacing w:line="240" w:lineRule="auto"/>
      </w:pPr>
      <w:r>
        <w:separator/>
      </w:r>
    </w:p>
  </w:endnote>
  <w:endnote w:type="continuationSeparator" w:id="0">
    <w:p w14:paraId="7327388E" w14:textId="77777777" w:rsidR="0058542B" w:rsidRDefault="0058542B" w:rsidP="005C2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11280208"/>
      <w:docPartObj>
        <w:docPartGallery w:val="Page Numbers (Bottom of Page)"/>
        <w:docPartUnique/>
      </w:docPartObj>
    </w:sdtPr>
    <w:sdtContent>
      <w:p w14:paraId="24D456DE" w14:textId="295F320B" w:rsidR="005C2AB9" w:rsidRDefault="005C2AB9" w:rsidP="001E0F1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3DA449" w14:textId="77777777" w:rsidR="005C2AB9" w:rsidRDefault="005C2A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33933608"/>
      <w:docPartObj>
        <w:docPartGallery w:val="Page Numbers (Bottom of Page)"/>
        <w:docPartUnique/>
      </w:docPartObj>
    </w:sdtPr>
    <w:sdtContent>
      <w:p w14:paraId="71C00EB6" w14:textId="55575CF0" w:rsidR="005C2AB9" w:rsidRDefault="005C2AB9" w:rsidP="001E0F1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225DDF0" w14:textId="77777777" w:rsidR="005C2AB9" w:rsidRDefault="005C2A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9D125" w14:textId="77777777" w:rsidR="0058542B" w:rsidRDefault="0058542B" w:rsidP="005C2AB9">
      <w:pPr>
        <w:spacing w:line="240" w:lineRule="auto"/>
      </w:pPr>
      <w:r>
        <w:separator/>
      </w:r>
    </w:p>
  </w:footnote>
  <w:footnote w:type="continuationSeparator" w:id="0">
    <w:p w14:paraId="6D8FB7BB" w14:textId="77777777" w:rsidR="0058542B" w:rsidRDefault="0058542B" w:rsidP="005C2A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4127F"/>
    <w:multiLevelType w:val="multilevel"/>
    <w:tmpl w:val="AFBC6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B9"/>
    <w:rsid w:val="0058542B"/>
    <w:rsid w:val="005C2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8EDA13"/>
  <w15:chartTrackingRefBased/>
  <w15:docId w15:val="{FA2E7188-77BB-7249-9E20-9F9573FA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C2AB9"/>
    <w:pPr>
      <w:spacing w:line="300" w:lineRule="auto"/>
    </w:pPr>
    <w:rPr>
      <w:rFonts w:eastAsiaTheme="minorEastAsia"/>
      <w:color w:val="404040" w:themeColor="text1" w:themeTint="BF"/>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2AB9"/>
    <w:pPr>
      <w:ind w:left="720"/>
      <w:contextualSpacing/>
    </w:pPr>
  </w:style>
  <w:style w:type="paragraph" w:styleId="Fuzeile">
    <w:name w:val="footer"/>
    <w:basedOn w:val="Standard"/>
    <w:link w:val="FuzeileZchn"/>
    <w:uiPriority w:val="99"/>
    <w:unhideWhenUsed/>
    <w:rsid w:val="005C2A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2AB9"/>
    <w:rPr>
      <w:rFonts w:eastAsiaTheme="minorEastAsia"/>
      <w:color w:val="404040" w:themeColor="text1" w:themeTint="BF"/>
      <w:sz w:val="20"/>
      <w:szCs w:val="20"/>
      <w:lang w:val="en-US"/>
    </w:rPr>
  </w:style>
  <w:style w:type="character" w:styleId="Seitenzahl">
    <w:name w:val="page number"/>
    <w:basedOn w:val="Absatz-Standardschriftart"/>
    <w:uiPriority w:val="99"/>
    <w:semiHidden/>
    <w:unhideWhenUsed/>
    <w:rsid w:val="005C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CB118A-C347-C140-84AC-FAC35D9DD9DD}" type="doc">
      <dgm:prSet loTypeId="urn:microsoft.com/office/officeart/2005/8/layout/radial1" loCatId="" qsTypeId="urn:microsoft.com/office/officeart/2005/8/quickstyle/3D4" qsCatId="3D" csTypeId="urn:microsoft.com/office/officeart/2005/8/colors/accent5_5" csCatId="accent5" phldr="1"/>
      <dgm:spPr/>
      <dgm:t>
        <a:bodyPr/>
        <a:lstStyle/>
        <a:p>
          <a:endParaRPr lang="de-DE"/>
        </a:p>
      </dgm:t>
    </dgm:pt>
    <dgm:pt modelId="{1CC6E0BA-5799-C743-9BFA-D4F737525770}">
      <dgm:prSet phldrT="[Text]"/>
      <dgm:spPr/>
      <dgm:t>
        <a:bodyPr/>
        <a:lstStyle/>
        <a:p>
          <a:r>
            <a:rPr lang="de-DE" b="0" i="1"/>
            <a:t>KinderSpaß</a:t>
          </a:r>
        </a:p>
      </dgm:t>
    </dgm:pt>
    <dgm:pt modelId="{95402C09-2A2D-4B47-8EE6-F8A66E0CC629}" type="parTrans" cxnId="{16031A04-BDF8-1A4D-BD24-8CA0FD7849CE}">
      <dgm:prSet/>
      <dgm:spPr/>
      <dgm:t>
        <a:bodyPr/>
        <a:lstStyle/>
        <a:p>
          <a:endParaRPr lang="de-DE"/>
        </a:p>
      </dgm:t>
    </dgm:pt>
    <dgm:pt modelId="{1CBC6644-49FE-0847-B511-311CEDC9AF04}" type="sibTrans" cxnId="{16031A04-BDF8-1A4D-BD24-8CA0FD7849CE}">
      <dgm:prSet/>
      <dgm:spPr/>
      <dgm:t>
        <a:bodyPr/>
        <a:lstStyle/>
        <a:p>
          <a:endParaRPr lang="de-DE"/>
        </a:p>
      </dgm:t>
    </dgm:pt>
    <dgm:pt modelId="{4128549D-9F26-A343-85E7-922371D64592}">
      <dgm:prSet phldrT="[Text]"/>
      <dgm:spPr/>
      <dgm:t>
        <a:bodyPr/>
        <a:lstStyle/>
        <a:p>
          <a:r>
            <a:rPr lang="de-DE"/>
            <a:t>Spaß</a:t>
          </a:r>
        </a:p>
      </dgm:t>
    </dgm:pt>
    <dgm:pt modelId="{00C44D78-A541-C04A-B3B8-62BC9E44F432}" type="parTrans" cxnId="{ECB3ED9E-FDB1-634F-BB22-9A50E4401EF9}">
      <dgm:prSet/>
      <dgm:spPr/>
      <dgm:t>
        <a:bodyPr/>
        <a:lstStyle/>
        <a:p>
          <a:endParaRPr lang="de-DE"/>
        </a:p>
      </dgm:t>
    </dgm:pt>
    <dgm:pt modelId="{721CE9EE-8877-7641-878D-C8FBD917A2C8}" type="sibTrans" cxnId="{ECB3ED9E-FDB1-634F-BB22-9A50E4401EF9}">
      <dgm:prSet/>
      <dgm:spPr/>
      <dgm:t>
        <a:bodyPr/>
        <a:lstStyle/>
        <a:p>
          <a:endParaRPr lang="de-DE"/>
        </a:p>
      </dgm:t>
    </dgm:pt>
    <dgm:pt modelId="{B670EFB5-0637-3A42-9468-0627766C211D}">
      <dgm:prSet phldrT="[Text]"/>
      <dgm:spPr/>
      <dgm:t>
        <a:bodyPr/>
        <a:lstStyle/>
        <a:p>
          <a:r>
            <a:rPr lang="de-DE"/>
            <a:t>Kreativität</a:t>
          </a:r>
        </a:p>
      </dgm:t>
    </dgm:pt>
    <dgm:pt modelId="{6B507EB6-1373-724E-ABBF-6852DB690097}" type="parTrans" cxnId="{622E356E-28A3-F942-9D51-97CCC8A911BA}">
      <dgm:prSet/>
      <dgm:spPr/>
      <dgm:t>
        <a:bodyPr/>
        <a:lstStyle/>
        <a:p>
          <a:endParaRPr lang="de-DE"/>
        </a:p>
      </dgm:t>
    </dgm:pt>
    <dgm:pt modelId="{09A6807F-7C93-D743-A70B-564CC0A4DECC}" type="sibTrans" cxnId="{622E356E-28A3-F942-9D51-97CCC8A911BA}">
      <dgm:prSet/>
      <dgm:spPr/>
      <dgm:t>
        <a:bodyPr/>
        <a:lstStyle/>
        <a:p>
          <a:endParaRPr lang="de-DE"/>
        </a:p>
      </dgm:t>
    </dgm:pt>
    <dgm:pt modelId="{26A8B2D3-BE51-4E40-9769-424AEE1344DC}">
      <dgm:prSet phldrT="[Text]"/>
      <dgm:spPr/>
      <dgm:t>
        <a:bodyPr/>
        <a:lstStyle/>
        <a:p>
          <a:r>
            <a:rPr lang="de-DE"/>
            <a:t>Freundschaft</a:t>
          </a:r>
        </a:p>
      </dgm:t>
    </dgm:pt>
    <dgm:pt modelId="{5B5DC3AE-3FB2-1146-831A-E3C85F199917}" type="parTrans" cxnId="{FA8AC0A5-D7A5-904C-868E-80A408258763}">
      <dgm:prSet/>
      <dgm:spPr/>
      <dgm:t>
        <a:bodyPr/>
        <a:lstStyle/>
        <a:p>
          <a:endParaRPr lang="de-DE"/>
        </a:p>
      </dgm:t>
    </dgm:pt>
    <dgm:pt modelId="{C527049C-8662-1743-9257-3706CB1C6C9F}" type="sibTrans" cxnId="{FA8AC0A5-D7A5-904C-868E-80A408258763}">
      <dgm:prSet/>
      <dgm:spPr/>
      <dgm:t>
        <a:bodyPr/>
        <a:lstStyle/>
        <a:p>
          <a:endParaRPr lang="de-DE"/>
        </a:p>
      </dgm:t>
    </dgm:pt>
    <dgm:pt modelId="{34B3F96D-0EE6-7048-A73D-48D742CBD728}">
      <dgm:prSet phldrT="[Text]"/>
      <dgm:spPr/>
      <dgm:t>
        <a:bodyPr/>
        <a:lstStyle/>
        <a:p>
          <a:r>
            <a:rPr lang="de-DE"/>
            <a:t>Freizeit</a:t>
          </a:r>
        </a:p>
      </dgm:t>
    </dgm:pt>
    <dgm:pt modelId="{232663C1-EE34-9D4D-993D-391C8CDA1864}" type="parTrans" cxnId="{2A02CA64-6A31-D445-9F08-82A2958996AE}">
      <dgm:prSet/>
      <dgm:spPr/>
      <dgm:t>
        <a:bodyPr/>
        <a:lstStyle/>
        <a:p>
          <a:endParaRPr lang="de-DE"/>
        </a:p>
      </dgm:t>
    </dgm:pt>
    <dgm:pt modelId="{B88581D9-FFA9-1146-9C8D-EF73F29D0C3D}" type="sibTrans" cxnId="{2A02CA64-6A31-D445-9F08-82A2958996AE}">
      <dgm:prSet/>
      <dgm:spPr/>
      <dgm:t>
        <a:bodyPr/>
        <a:lstStyle/>
        <a:p>
          <a:endParaRPr lang="de-DE"/>
        </a:p>
      </dgm:t>
    </dgm:pt>
    <dgm:pt modelId="{A9ACDB24-C1FF-7C44-9962-31F0C1F703A8}">
      <dgm:prSet phldrT="[Text]"/>
      <dgm:spPr/>
      <dgm:t>
        <a:bodyPr/>
        <a:lstStyle/>
        <a:p>
          <a:endParaRPr lang="de-DE"/>
        </a:p>
      </dgm:t>
    </dgm:pt>
    <dgm:pt modelId="{F76A97EF-FE88-3342-A19C-353139E2FF80}" type="parTrans" cxnId="{5BB753C2-F461-D549-B951-F80B625EAB1D}">
      <dgm:prSet/>
      <dgm:spPr/>
      <dgm:t>
        <a:bodyPr/>
        <a:lstStyle/>
        <a:p>
          <a:endParaRPr lang="de-DE"/>
        </a:p>
      </dgm:t>
    </dgm:pt>
    <dgm:pt modelId="{BE3909F9-E551-2747-856C-28A7DC60D7D4}" type="sibTrans" cxnId="{5BB753C2-F461-D549-B951-F80B625EAB1D}">
      <dgm:prSet/>
      <dgm:spPr/>
      <dgm:t>
        <a:bodyPr/>
        <a:lstStyle/>
        <a:p>
          <a:endParaRPr lang="de-DE"/>
        </a:p>
      </dgm:t>
    </dgm:pt>
    <dgm:pt modelId="{EEAA2952-087E-2344-A640-1F202B6B88B5}" type="pres">
      <dgm:prSet presAssocID="{ACCB118A-C347-C140-84AC-FAC35D9DD9DD}" presName="cycle" presStyleCnt="0">
        <dgm:presLayoutVars>
          <dgm:chMax val="1"/>
          <dgm:dir/>
          <dgm:animLvl val="ctr"/>
          <dgm:resizeHandles val="exact"/>
        </dgm:presLayoutVars>
      </dgm:prSet>
      <dgm:spPr/>
    </dgm:pt>
    <dgm:pt modelId="{B30D2A21-2943-7947-A813-B904AD6AA024}" type="pres">
      <dgm:prSet presAssocID="{1CC6E0BA-5799-C743-9BFA-D4F737525770}" presName="centerShape" presStyleLbl="node0" presStyleIdx="0" presStyleCnt="1"/>
      <dgm:spPr/>
    </dgm:pt>
    <dgm:pt modelId="{0BAC2B77-344E-354A-8AD2-D65C43094924}" type="pres">
      <dgm:prSet presAssocID="{00C44D78-A541-C04A-B3B8-62BC9E44F432}" presName="Name9" presStyleLbl="parChTrans1D2" presStyleIdx="0" presStyleCnt="4"/>
      <dgm:spPr/>
    </dgm:pt>
    <dgm:pt modelId="{E4FF62B5-5962-034B-9AA3-3A1FF8172987}" type="pres">
      <dgm:prSet presAssocID="{00C44D78-A541-C04A-B3B8-62BC9E44F432}" presName="connTx" presStyleLbl="parChTrans1D2" presStyleIdx="0" presStyleCnt="4"/>
      <dgm:spPr/>
    </dgm:pt>
    <dgm:pt modelId="{C501BEBE-9F15-6948-B05F-0FBB15B42AD2}" type="pres">
      <dgm:prSet presAssocID="{4128549D-9F26-A343-85E7-922371D64592}" presName="node" presStyleLbl="node1" presStyleIdx="0" presStyleCnt="4">
        <dgm:presLayoutVars>
          <dgm:bulletEnabled val="1"/>
        </dgm:presLayoutVars>
      </dgm:prSet>
      <dgm:spPr/>
    </dgm:pt>
    <dgm:pt modelId="{E7B5C7F3-29BB-674E-96B1-61C6E1A61849}" type="pres">
      <dgm:prSet presAssocID="{6B507EB6-1373-724E-ABBF-6852DB690097}" presName="Name9" presStyleLbl="parChTrans1D2" presStyleIdx="1" presStyleCnt="4"/>
      <dgm:spPr/>
    </dgm:pt>
    <dgm:pt modelId="{C05BA6A0-8B99-5848-B466-5BFBCD56CEF5}" type="pres">
      <dgm:prSet presAssocID="{6B507EB6-1373-724E-ABBF-6852DB690097}" presName="connTx" presStyleLbl="parChTrans1D2" presStyleIdx="1" presStyleCnt="4"/>
      <dgm:spPr/>
    </dgm:pt>
    <dgm:pt modelId="{1269029E-612F-7243-B895-5A2843A13B11}" type="pres">
      <dgm:prSet presAssocID="{B670EFB5-0637-3A42-9468-0627766C211D}" presName="node" presStyleLbl="node1" presStyleIdx="1" presStyleCnt="4">
        <dgm:presLayoutVars>
          <dgm:bulletEnabled val="1"/>
        </dgm:presLayoutVars>
      </dgm:prSet>
      <dgm:spPr/>
    </dgm:pt>
    <dgm:pt modelId="{8D30DF67-5FE2-A94F-96DD-DD50ADFD5A88}" type="pres">
      <dgm:prSet presAssocID="{5B5DC3AE-3FB2-1146-831A-E3C85F199917}" presName="Name9" presStyleLbl="parChTrans1D2" presStyleIdx="2" presStyleCnt="4"/>
      <dgm:spPr/>
    </dgm:pt>
    <dgm:pt modelId="{459202F6-625E-B54D-A413-08DDD5B18554}" type="pres">
      <dgm:prSet presAssocID="{5B5DC3AE-3FB2-1146-831A-E3C85F199917}" presName="connTx" presStyleLbl="parChTrans1D2" presStyleIdx="2" presStyleCnt="4"/>
      <dgm:spPr/>
    </dgm:pt>
    <dgm:pt modelId="{203FAD74-CB60-314C-8F03-D7462C7ADF8A}" type="pres">
      <dgm:prSet presAssocID="{26A8B2D3-BE51-4E40-9769-424AEE1344DC}" presName="node" presStyleLbl="node1" presStyleIdx="2" presStyleCnt="4">
        <dgm:presLayoutVars>
          <dgm:bulletEnabled val="1"/>
        </dgm:presLayoutVars>
      </dgm:prSet>
      <dgm:spPr/>
    </dgm:pt>
    <dgm:pt modelId="{0A5663BD-A8DC-7C46-A58C-71D921D277BD}" type="pres">
      <dgm:prSet presAssocID="{232663C1-EE34-9D4D-993D-391C8CDA1864}" presName="Name9" presStyleLbl="parChTrans1D2" presStyleIdx="3" presStyleCnt="4"/>
      <dgm:spPr/>
    </dgm:pt>
    <dgm:pt modelId="{3EC3369A-91F8-3A44-BD8B-8E8EB4C83CF0}" type="pres">
      <dgm:prSet presAssocID="{232663C1-EE34-9D4D-993D-391C8CDA1864}" presName="connTx" presStyleLbl="parChTrans1D2" presStyleIdx="3" presStyleCnt="4"/>
      <dgm:spPr/>
    </dgm:pt>
    <dgm:pt modelId="{4193AB5D-BEA5-5F4E-8FD4-8A4A1A036603}" type="pres">
      <dgm:prSet presAssocID="{34B3F96D-0EE6-7048-A73D-48D742CBD728}" presName="node" presStyleLbl="node1" presStyleIdx="3" presStyleCnt="4">
        <dgm:presLayoutVars>
          <dgm:bulletEnabled val="1"/>
        </dgm:presLayoutVars>
      </dgm:prSet>
      <dgm:spPr/>
    </dgm:pt>
  </dgm:ptLst>
  <dgm:cxnLst>
    <dgm:cxn modelId="{16031A04-BDF8-1A4D-BD24-8CA0FD7849CE}" srcId="{ACCB118A-C347-C140-84AC-FAC35D9DD9DD}" destId="{1CC6E0BA-5799-C743-9BFA-D4F737525770}" srcOrd="0" destOrd="0" parTransId="{95402C09-2A2D-4B47-8EE6-F8A66E0CC629}" sibTransId="{1CBC6644-49FE-0847-B511-311CEDC9AF04}"/>
    <dgm:cxn modelId="{2208D40D-BC53-AD4B-82FD-9FA33E928C9F}" type="presOf" srcId="{00C44D78-A541-C04A-B3B8-62BC9E44F432}" destId="{E4FF62B5-5962-034B-9AA3-3A1FF8172987}" srcOrd="1" destOrd="0" presId="urn:microsoft.com/office/officeart/2005/8/layout/radial1"/>
    <dgm:cxn modelId="{6A613B0F-B794-7B43-A1A4-3E2AF4D8F074}" type="presOf" srcId="{00C44D78-A541-C04A-B3B8-62BC9E44F432}" destId="{0BAC2B77-344E-354A-8AD2-D65C43094924}" srcOrd="0" destOrd="0" presId="urn:microsoft.com/office/officeart/2005/8/layout/radial1"/>
    <dgm:cxn modelId="{7FD14D11-18D7-584E-B6CA-FA24663379FD}" type="presOf" srcId="{232663C1-EE34-9D4D-993D-391C8CDA1864}" destId="{3EC3369A-91F8-3A44-BD8B-8E8EB4C83CF0}" srcOrd="1" destOrd="0" presId="urn:microsoft.com/office/officeart/2005/8/layout/radial1"/>
    <dgm:cxn modelId="{E538DC55-0535-F84D-91D5-1AE39C4E82E0}" type="presOf" srcId="{4128549D-9F26-A343-85E7-922371D64592}" destId="{C501BEBE-9F15-6948-B05F-0FBB15B42AD2}" srcOrd="0" destOrd="0" presId="urn:microsoft.com/office/officeart/2005/8/layout/radial1"/>
    <dgm:cxn modelId="{6F9BD657-2BD9-604B-AE34-96311BDEFD7C}" type="presOf" srcId="{232663C1-EE34-9D4D-993D-391C8CDA1864}" destId="{0A5663BD-A8DC-7C46-A58C-71D921D277BD}" srcOrd="0" destOrd="0" presId="urn:microsoft.com/office/officeart/2005/8/layout/radial1"/>
    <dgm:cxn modelId="{2A02CA64-6A31-D445-9F08-82A2958996AE}" srcId="{1CC6E0BA-5799-C743-9BFA-D4F737525770}" destId="{34B3F96D-0EE6-7048-A73D-48D742CBD728}" srcOrd="3" destOrd="0" parTransId="{232663C1-EE34-9D4D-993D-391C8CDA1864}" sibTransId="{B88581D9-FFA9-1146-9C8D-EF73F29D0C3D}"/>
    <dgm:cxn modelId="{622E356E-28A3-F942-9D51-97CCC8A911BA}" srcId="{1CC6E0BA-5799-C743-9BFA-D4F737525770}" destId="{B670EFB5-0637-3A42-9468-0627766C211D}" srcOrd="1" destOrd="0" parTransId="{6B507EB6-1373-724E-ABBF-6852DB690097}" sibTransId="{09A6807F-7C93-D743-A70B-564CC0A4DECC}"/>
    <dgm:cxn modelId="{ECB3ED9E-FDB1-634F-BB22-9A50E4401EF9}" srcId="{1CC6E0BA-5799-C743-9BFA-D4F737525770}" destId="{4128549D-9F26-A343-85E7-922371D64592}" srcOrd="0" destOrd="0" parTransId="{00C44D78-A541-C04A-B3B8-62BC9E44F432}" sibTransId="{721CE9EE-8877-7641-878D-C8FBD917A2C8}"/>
    <dgm:cxn modelId="{1B9DC4A2-6EB8-F946-8393-BC30973BEC7B}" type="presOf" srcId="{26A8B2D3-BE51-4E40-9769-424AEE1344DC}" destId="{203FAD74-CB60-314C-8F03-D7462C7ADF8A}" srcOrd="0" destOrd="0" presId="urn:microsoft.com/office/officeart/2005/8/layout/radial1"/>
    <dgm:cxn modelId="{FA8AC0A5-D7A5-904C-868E-80A408258763}" srcId="{1CC6E0BA-5799-C743-9BFA-D4F737525770}" destId="{26A8B2D3-BE51-4E40-9769-424AEE1344DC}" srcOrd="2" destOrd="0" parTransId="{5B5DC3AE-3FB2-1146-831A-E3C85F199917}" sibTransId="{C527049C-8662-1743-9257-3706CB1C6C9F}"/>
    <dgm:cxn modelId="{791EE4A8-25F8-A944-B729-6BFB2AB252EF}" type="presOf" srcId="{34B3F96D-0EE6-7048-A73D-48D742CBD728}" destId="{4193AB5D-BEA5-5F4E-8FD4-8A4A1A036603}" srcOrd="0" destOrd="0" presId="urn:microsoft.com/office/officeart/2005/8/layout/radial1"/>
    <dgm:cxn modelId="{45BAB4AD-7376-FB49-BDF6-FDF439E29B40}" type="presOf" srcId="{6B507EB6-1373-724E-ABBF-6852DB690097}" destId="{E7B5C7F3-29BB-674E-96B1-61C6E1A61849}" srcOrd="0" destOrd="0" presId="urn:microsoft.com/office/officeart/2005/8/layout/radial1"/>
    <dgm:cxn modelId="{E46824B2-EDF3-084B-BCB1-44276E5F93BA}" type="presOf" srcId="{6B507EB6-1373-724E-ABBF-6852DB690097}" destId="{C05BA6A0-8B99-5848-B466-5BFBCD56CEF5}" srcOrd="1" destOrd="0" presId="urn:microsoft.com/office/officeart/2005/8/layout/radial1"/>
    <dgm:cxn modelId="{E5CB48BD-E780-894D-B770-740A1466FC49}" type="presOf" srcId="{5B5DC3AE-3FB2-1146-831A-E3C85F199917}" destId="{459202F6-625E-B54D-A413-08DDD5B18554}" srcOrd="1" destOrd="0" presId="urn:microsoft.com/office/officeart/2005/8/layout/radial1"/>
    <dgm:cxn modelId="{5BB753C2-F461-D549-B951-F80B625EAB1D}" srcId="{ACCB118A-C347-C140-84AC-FAC35D9DD9DD}" destId="{A9ACDB24-C1FF-7C44-9962-31F0C1F703A8}" srcOrd="1" destOrd="0" parTransId="{F76A97EF-FE88-3342-A19C-353139E2FF80}" sibTransId="{BE3909F9-E551-2747-856C-28A7DC60D7D4}"/>
    <dgm:cxn modelId="{E4168EC6-B19E-FB4F-AD2D-5658AACD5181}" type="presOf" srcId="{1CC6E0BA-5799-C743-9BFA-D4F737525770}" destId="{B30D2A21-2943-7947-A813-B904AD6AA024}" srcOrd="0" destOrd="0" presId="urn:microsoft.com/office/officeart/2005/8/layout/radial1"/>
    <dgm:cxn modelId="{17F20CD3-8E2F-EC42-8345-D47619DDBE7D}" type="presOf" srcId="{ACCB118A-C347-C140-84AC-FAC35D9DD9DD}" destId="{EEAA2952-087E-2344-A640-1F202B6B88B5}" srcOrd="0" destOrd="0" presId="urn:microsoft.com/office/officeart/2005/8/layout/radial1"/>
    <dgm:cxn modelId="{506A48E1-FEDC-8F40-8483-C75711065712}" type="presOf" srcId="{B670EFB5-0637-3A42-9468-0627766C211D}" destId="{1269029E-612F-7243-B895-5A2843A13B11}" srcOrd="0" destOrd="0" presId="urn:microsoft.com/office/officeart/2005/8/layout/radial1"/>
    <dgm:cxn modelId="{B1DEFAFA-C227-C140-831F-587CB5C0FE23}" type="presOf" srcId="{5B5DC3AE-3FB2-1146-831A-E3C85F199917}" destId="{8D30DF67-5FE2-A94F-96DD-DD50ADFD5A88}" srcOrd="0" destOrd="0" presId="urn:microsoft.com/office/officeart/2005/8/layout/radial1"/>
    <dgm:cxn modelId="{DD9CF204-A457-174A-AE98-BCD88088CE23}" type="presParOf" srcId="{EEAA2952-087E-2344-A640-1F202B6B88B5}" destId="{B30D2A21-2943-7947-A813-B904AD6AA024}" srcOrd="0" destOrd="0" presId="urn:microsoft.com/office/officeart/2005/8/layout/radial1"/>
    <dgm:cxn modelId="{13C8751E-6B36-904E-9ABE-DF6F7E34B5E5}" type="presParOf" srcId="{EEAA2952-087E-2344-A640-1F202B6B88B5}" destId="{0BAC2B77-344E-354A-8AD2-D65C43094924}" srcOrd="1" destOrd="0" presId="urn:microsoft.com/office/officeart/2005/8/layout/radial1"/>
    <dgm:cxn modelId="{0CA111C4-AFFD-FF47-B82E-8BC8720272EC}" type="presParOf" srcId="{0BAC2B77-344E-354A-8AD2-D65C43094924}" destId="{E4FF62B5-5962-034B-9AA3-3A1FF8172987}" srcOrd="0" destOrd="0" presId="urn:microsoft.com/office/officeart/2005/8/layout/radial1"/>
    <dgm:cxn modelId="{220BCE2E-E5B1-CC40-9811-536F6DAF240D}" type="presParOf" srcId="{EEAA2952-087E-2344-A640-1F202B6B88B5}" destId="{C501BEBE-9F15-6948-B05F-0FBB15B42AD2}" srcOrd="2" destOrd="0" presId="urn:microsoft.com/office/officeart/2005/8/layout/radial1"/>
    <dgm:cxn modelId="{65888A77-7F48-754C-ACC8-095711315EBA}" type="presParOf" srcId="{EEAA2952-087E-2344-A640-1F202B6B88B5}" destId="{E7B5C7F3-29BB-674E-96B1-61C6E1A61849}" srcOrd="3" destOrd="0" presId="urn:microsoft.com/office/officeart/2005/8/layout/radial1"/>
    <dgm:cxn modelId="{09828271-6C60-A647-A467-DD1497DB395F}" type="presParOf" srcId="{E7B5C7F3-29BB-674E-96B1-61C6E1A61849}" destId="{C05BA6A0-8B99-5848-B466-5BFBCD56CEF5}" srcOrd="0" destOrd="0" presId="urn:microsoft.com/office/officeart/2005/8/layout/radial1"/>
    <dgm:cxn modelId="{19406C55-33E3-4F45-B355-8F818E044C6F}" type="presParOf" srcId="{EEAA2952-087E-2344-A640-1F202B6B88B5}" destId="{1269029E-612F-7243-B895-5A2843A13B11}" srcOrd="4" destOrd="0" presId="urn:microsoft.com/office/officeart/2005/8/layout/radial1"/>
    <dgm:cxn modelId="{EE803FFB-5A47-7D4A-9946-4AA024B42529}" type="presParOf" srcId="{EEAA2952-087E-2344-A640-1F202B6B88B5}" destId="{8D30DF67-5FE2-A94F-96DD-DD50ADFD5A88}" srcOrd="5" destOrd="0" presId="urn:microsoft.com/office/officeart/2005/8/layout/radial1"/>
    <dgm:cxn modelId="{21AA04B8-6521-BB42-9F9F-086AB1DE266A}" type="presParOf" srcId="{8D30DF67-5FE2-A94F-96DD-DD50ADFD5A88}" destId="{459202F6-625E-B54D-A413-08DDD5B18554}" srcOrd="0" destOrd="0" presId="urn:microsoft.com/office/officeart/2005/8/layout/radial1"/>
    <dgm:cxn modelId="{71F0B25C-9776-2542-AE27-F06090C3FEDE}" type="presParOf" srcId="{EEAA2952-087E-2344-A640-1F202B6B88B5}" destId="{203FAD74-CB60-314C-8F03-D7462C7ADF8A}" srcOrd="6" destOrd="0" presId="urn:microsoft.com/office/officeart/2005/8/layout/radial1"/>
    <dgm:cxn modelId="{BB312D2E-AFAE-BE4F-BE01-B02796C5F117}" type="presParOf" srcId="{EEAA2952-087E-2344-A640-1F202B6B88B5}" destId="{0A5663BD-A8DC-7C46-A58C-71D921D277BD}" srcOrd="7" destOrd="0" presId="urn:microsoft.com/office/officeart/2005/8/layout/radial1"/>
    <dgm:cxn modelId="{CFAF7360-DE3D-6F4F-BC53-F51D8B551A0B}" type="presParOf" srcId="{0A5663BD-A8DC-7C46-A58C-71D921D277BD}" destId="{3EC3369A-91F8-3A44-BD8B-8E8EB4C83CF0}" srcOrd="0" destOrd="0" presId="urn:microsoft.com/office/officeart/2005/8/layout/radial1"/>
    <dgm:cxn modelId="{54AB984C-81A7-884D-9EBF-6B1CAC7AC032}" type="presParOf" srcId="{EEAA2952-087E-2344-A640-1F202B6B88B5}" destId="{4193AB5D-BEA5-5F4E-8FD4-8A4A1A036603}" srcOrd="8"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0D2A21-2943-7947-A813-B904AD6AA024}">
      <dsp:nvSpPr>
        <dsp:cNvPr id="0" name=""/>
        <dsp:cNvSpPr/>
      </dsp:nvSpPr>
      <dsp:spPr>
        <a:xfrm>
          <a:off x="2645087" y="1299205"/>
          <a:ext cx="986799" cy="986799"/>
        </a:xfrm>
        <a:prstGeom prst="ellipse">
          <a:avLst/>
        </a:prstGeom>
        <a:solidFill>
          <a:schemeClr val="accent5">
            <a:alpha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b="0" i="1" kern="1200"/>
            <a:t>KinderSpaß</a:t>
          </a:r>
        </a:p>
      </dsp:txBody>
      <dsp:txXfrm>
        <a:off x="2789600" y="1443718"/>
        <a:ext cx="697773" cy="697773"/>
      </dsp:txXfrm>
    </dsp:sp>
    <dsp:sp modelId="{0BAC2B77-344E-354A-8AD2-D65C43094924}">
      <dsp:nvSpPr>
        <dsp:cNvPr id="0" name=""/>
        <dsp:cNvSpPr/>
      </dsp:nvSpPr>
      <dsp:spPr>
        <a:xfrm rot="16200000">
          <a:off x="2989237" y="1135806"/>
          <a:ext cx="298499" cy="28297"/>
        </a:xfrm>
        <a:custGeom>
          <a:avLst/>
          <a:gdLst/>
          <a:ahLst/>
          <a:cxnLst/>
          <a:rect l="0" t="0" r="0" b="0"/>
          <a:pathLst>
            <a:path>
              <a:moveTo>
                <a:pt x="0" y="14148"/>
              </a:moveTo>
              <a:lnTo>
                <a:pt x="298499" y="14148"/>
              </a:lnTo>
            </a:path>
          </a:pathLst>
        </a:custGeom>
        <a:noFill/>
        <a:ln w="12700" cap="flat" cmpd="sng" algn="ctr">
          <a:solidFill>
            <a:schemeClr val="accent5">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131025" y="1142493"/>
        <a:ext cx="14924" cy="14924"/>
      </dsp:txXfrm>
    </dsp:sp>
    <dsp:sp modelId="{C501BEBE-9F15-6948-B05F-0FBB15B42AD2}">
      <dsp:nvSpPr>
        <dsp:cNvPr id="0" name=""/>
        <dsp:cNvSpPr/>
      </dsp:nvSpPr>
      <dsp:spPr>
        <a:xfrm>
          <a:off x="2645087" y="13906"/>
          <a:ext cx="986799" cy="986799"/>
        </a:xfrm>
        <a:prstGeom prst="ellipse">
          <a:avLst/>
        </a:prstGeom>
        <a:solidFill>
          <a:schemeClr val="accent5">
            <a:alpha val="9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Spaß</a:t>
          </a:r>
        </a:p>
      </dsp:txBody>
      <dsp:txXfrm>
        <a:off x="2789600" y="158419"/>
        <a:ext cx="697773" cy="697773"/>
      </dsp:txXfrm>
    </dsp:sp>
    <dsp:sp modelId="{E7B5C7F3-29BB-674E-96B1-61C6E1A61849}">
      <dsp:nvSpPr>
        <dsp:cNvPr id="0" name=""/>
        <dsp:cNvSpPr/>
      </dsp:nvSpPr>
      <dsp:spPr>
        <a:xfrm>
          <a:off x="3631887" y="1778456"/>
          <a:ext cx="298499" cy="28297"/>
        </a:xfrm>
        <a:custGeom>
          <a:avLst/>
          <a:gdLst/>
          <a:ahLst/>
          <a:cxnLst/>
          <a:rect l="0" t="0" r="0" b="0"/>
          <a:pathLst>
            <a:path>
              <a:moveTo>
                <a:pt x="0" y="14148"/>
              </a:moveTo>
              <a:lnTo>
                <a:pt x="298499" y="14148"/>
              </a:lnTo>
            </a:path>
          </a:pathLst>
        </a:custGeom>
        <a:noFill/>
        <a:ln w="12700" cap="flat" cmpd="sng" algn="ctr">
          <a:solidFill>
            <a:schemeClr val="accent5">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773674" y="1785142"/>
        <a:ext cx="14924" cy="14924"/>
      </dsp:txXfrm>
    </dsp:sp>
    <dsp:sp modelId="{1269029E-612F-7243-B895-5A2843A13B11}">
      <dsp:nvSpPr>
        <dsp:cNvPr id="0" name=""/>
        <dsp:cNvSpPr/>
      </dsp:nvSpPr>
      <dsp:spPr>
        <a:xfrm>
          <a:off x="3930386" y="1299205"/>
          <a:ext cx="986799" cy="986799"/>
        </a:xfrm>
        <a:prstGeom prst="ellipse">
          <a:avLst/>
        </a:prstGeom>
        <a:solidFill>
          <a:schemeClr val="accent5">
            <a:alpha val="90000"/>
            <a:hueOff val="0"/>
            <a:satOff val="0"/>
            <a:lumOff val="0"/>
            <a:alphaOff val="-13333"/>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Kreativität</a:t>
          </a:r>
        </a:p>
      </dsp:txBody>
      <dsp:txXfrm>
        <a:off x="4074899" y="1443718"/>
        <a:ext cx="697773" cy="697773"/>
      </dsp:txXfrm>
    </dsp:sp>
    <dsp:sp modelId="{8D30DF67-5FE2-A94F-96DD-DD50ADFD5A88}">
      <dsp:nvSpPr>
        <dsp:cNvPr id="0" name=""/>
        <dsp:cNvSpPr/>
      </dsp:nvSpPr>
      <dsp:spPr>
        <a:xfrm rot="5400000">
          <a:off x="2989237" y="2421105"/>
          <a:ext cx="298499" cy="28297"/>
        </a:xfrm>
        <a:custGeom>
          <a:avLst/>
          <a:gdLst/>
          <a:ahLst/>
          <a:cxnLst/>
          <a:rect l="0" t="0" r="0" b="0"/>
          <a:pathLst>
            <a:path>
              <a:moveTo>
                <a:pt x="0" y="14148"/>
              </a:moveTo>
              <a:lnTo>
                <a:pt x="298499" y="14148"/>
              </a:lnTo>
            </a:path>
          </a:pathLst>
        </a:custGeom>
        <a:noFill/>
        <a:ln w="12700" cap="flat" cmpd="sng" algn="ctr">
          <a:solidFill>
            <a:schemeClr val="accent5">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131025" y="2427791"/>
        <a:ext cx="14924" cy="14924"/>
      </dsp:txXfrm>
    </dsp:sp>
    <dsp:sp modelId="{203FAD74-CB60-314C-8F03-D7462C7ADF8A}">
      <dsp:nvSpPr>
        <dsp:cNvPr id="0" name=""/>
        <dsp:cNvSpPr/>
      </dsp:nvSpPr>
      <dsp:spPr>
        <a:xfrm>
          <a:off x="2645087" y="2584503"/>
          <a:ext cx="986799" cy="986799"/>
        </a:xfrm>
        <a:prstGeom prst="ellipse">
          <a:avLst/>
        </a:prstGeom>
        <a:solidFill>
          <a:schemeClr val="accent5">
            <a:alpha val="90000"/>
            <a:hueOff val="0"/>
            <a:satOff val="0"/>
            <a:lumOff val="0"/>
            <a:alphaOff val="-26667"/>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Freundschaft</a:t>
          </a:r>
        </a:p>
      </dsp:txBody>
      <dsp:txXfrm>
        <a:off x="2789600" y="2729016"/>
        <a:ext cx="697773" cy="697773"/>
      </dsp:txXfrm>
    </dsp:sp>
    <dsp:sp modelId="{0A5663BD-A8DC-7C46-A58C-71D921D277BD}">
      <dsp:nvSpPr>
        <dsp:cNvPr id="0" name=""/>
        <dsp:cNvSpPr/>
      </dsp:nvSpPr>
      <dsp:spPr>
        <a:xfrm rot="10800000">
          <a:off x="2346588" y="1778456"/>
          <a:ext cx="298499" cy="28297"/>
        </a:xfrm>
        <a:custGeom>
          <a:avLst/>
          <a:gdLst/>
          <a:ahLst/>
          <a:cxnLst/>
          <a:rect l="0" t="0" r="0" b="0"/>
          <a:pathLst>
            <a:path>
              <a:moveTo>
                <a:pt x="0" y="14148"/>
              </a:moveTo>
              <a:lnTo>
                <a:pt x="298499" y="14148"/>
              </a:lnTo>
            </a:path>
          </a:pathLst>
        </a:custGeom>
        <a:noFill/>
        <a:ln w="12700" cap="flat" cmpd="sng" algn="ctr">
          <a:solidFill>
            <a:schemeClr val="accent5">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2488375" y="1785142"/>
        <a:ext cx="14924" cy="14924"/>
      </dsp:txXfrm>
    </dsp:sp>
    <dsp:sp modelId="{4193AB5D-BEA5-5F4E-8FD4-8A4A1A036603}">
      <dsp:nvSpPr>
        <dsp:cNvPr id="0" name=""/>
        <dsp:cNvSpPr/>
      </dsp:nvSpPr>
      <dsp:spPr>
        <a:xfrm>
          <a:off x="1359789" y="1299205"/>
          <a:ext cx="986799" cy="986799"/>
        </a:xfrm>
        <a:prstGeom prst="ellipse">
          <a:avLst/>
        </a:prstGeom>
        <a:solidFill>
          <a:schemeClr val="accent5">
            <a:alpha val="90000"/>
            <a:hueOff val="0"/>
            <a:satOff val="0"/>
            <a:lumOff val="0"/>
            <a:alphaOff val="-4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Freizeit</a:t>
          </a:r>
        </a:p>
      </dsp:txBody>
      <dsp:txXfrm>
        <a:off x="1504302" y="1443718"/>
        <a:ext cx="697773" cy="6977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ollmann</dc:creator>
  <cp:keywords/>
  <dc:description/>
  <cp:lastModifiedBy>jan ollmann</cp:lastModifiedBy>
  <cp:revision>1</cp:revision>
  <dcterms:created xsi:type="dcterms:W3CDTF">2021-02-19T10:05:00Z</dcterms:created>
  <dcterms:modified xsi:type="dcterms:W3CDTF">2021-02-19T10:09:00Z</dcterms:modified>
</cp:coreProperties>
</file>